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4A0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聊城市东昌府人民医院</w:t>
      </w:r>
    </w:p>
    <w:p w14:paraId="684929A4">
      <w:pPr>
        <w:spacing w:line="360" w:lineRule="auto"/>
        <w:jc w:val="center"/>
        <w:rPr>
          <w:rFonts w:hint="eastAsia" w:ascii="楷体" w:hAnsi="楷体" w:eastAsia="方正小标宋简体" w:cs="楷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关于结直肠癌免费检测筛查流程</w:t>
      </w:r>
    </w:p>
    <w:p w14:paraId="1CC5F2B4">
      <w:pPr>
        <w:spacing w:line="360" w:lineRule="auto"/>
        <w:rPr>
          <w:rFonts w:hint="eastAsia"/>
          <w:sz w:val="24"/>
          <w:szCs w:val="24"/>
        </w:rPr>
      </w:pPr>
    </w:p>
    <w:p w14:paraId="4825711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</w:t>
      </w:r>
      <w:r>
        <w:rPr>
          <w:rFonts w:hint="eastAsia"/>
          <w:sz w:val="24"/>
          <w:szCs w:val="24"/>
          <w:lang w:eastAsia="zh-CN"/>
        </w:rPr>
        <w:t>聊城大学教</w:t>
      </w:r>
      <w:r>
        <w:rPr>
          <w:rFonts w:hint="eastAsia"/>
          <w:sz w:val="24"/>
          <w:szCs w:val="24"/>
        </w:rPr>
        <w:t>职工朋友们：</w:t>
      </w:r>
    </w:p>
    <w:p w14:paraId="5C99A3F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为切实保障重点单位职工健康，经院领导班子研究决定，积极响应山东省卫生健康委员会关于结直肠癌筛查的号召，现优先为</w:t>
      </w:r>
      <w:r>
        <w:rPr>
          <w:rFonts w:hint="eastAsia"/>
          <w:sz w:val="24"/>
          <w:szCs w:val="24"/>
          <w:lang w:eastAsia="zh-CN"/>
        </w:rPr>
        <w:t>聊城大学教</w:t>
      </w:r>
      <w:r>
        <w:rPr>
          <w:rFonts w:hint="eastAsia"/>
          <w:sz w:val="24"/>
          <w:szCs w:val="24"/>
        </w:rPr>
        <w:t>职工开设免费筛查绿色通道。</w:t>
      </w:r>
    </w:p>
    <w:p w14:paraId="33FCF69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本次筛查面向年龄40-74岁</w:t>
      </w:r>
      <w:r>
        <w:rPr>
          <w:rFonts w:hint="eastAsia"/>
          <w:sz w:val="24"/>
          <w:szCs w:val="24"/>
          <w:lang w:eastAsia="zh-CN"/>
        </w:rPr>
        <w:t>职工（</w:t>
      </w:r>
      <w:r>
        <w:rPr>
          <w:rFonts w:hint="eastAsia"/>
          <w:sz w:val="24"/>
          <w:szCs w:val="24"/>
        </w:rPr>
        <w:t>无严重器官功能障碍或精神疾患、无结直肠癌病史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，旨在通过“早发现、早诊断、早治疗”，为您的健康生活保</w:t>
      </w:r>
      <w:bookmarkStart w:id="0" w:name="_GoBack"/>
      <w:bookmarkEnd w:id="0"/>
      <w:r>
        <w:rPr>
          <w:rFonts w:hint="eastAsia"/>
          <w:sz w:val="24"/>
          <w:szCs w:val="24"/>
        </w:rPr>
        <w:t>驾护航。名额有限，先到先得，请务必珍惜此次专属福利。</w:t>
      </w:r>
    </w:p>
    <w:p w14:paraId="3BCFBE7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【专属绿色通道参与流程】</w:t>
      </w:r>
    </w:p>
    <w:p w14:paraId="62A300D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 扫码预约：扫描下方二维码，填写健康问卷（仅需几分钟）；</w:t>
      </w:r>
    </w:p>
    <w:p w14:paraId="21C8BA3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 便捷领取：前往东昌府人民医院健康管理中心，凭预约信息优先打印筛查条码；</w:t>
      </w:r>
    </w:p>
    <w:p w14:paraId="61F7FEC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 快速筛查：在现场工作人员引导下完成标本留取，全程便捷高效。</w:t>
      </w:r>
    </w:p>
    <w:p w14:paraId="642DE91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我们已为您安排好专属服务通道，力求用最短时间完成筛查，最大限度减少您的等待。</w:t>
      </w:r>
    </w:p>
    <w:p w14:paraId="3B08C15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健康是事业与生活的基石。此次筛查是经院领导班子研究特别为您争取的优先权益。请务必珍惜，切勿错失。</w:t>
      </w:r>
    </w:p>
    <w:p w14:paraId="6549DFC3">
      <w:pPr>
        <w:spacing w:line="360" w:lineRule="auto"/>
        <w:rPr>
          <w:rFonts w:hint="eastAsia"/>
          <w:sz w:val="24"/>
          <w:szCs w:val="24"/>
        </w:rPr>
      </w:pPr>
    </w:p>
    <w:p w14:paraId="450901F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立即扫码，为健康助力！</w:t>
      </w:r>
    </w:p>
    <w:p w14:paraId="0535B6C5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1714500" cy="1714500"/>
            <wp:effectExtent l="0" t="0" r="0" b="0"/>
            <wp:docPr id="1" name="图片 1" descr="0c6dfca4347846a197862604957d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6dfca4347846a197862604957d6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D0ECC">
      <w:pPr>
        <w:spacing w:line="360" w:lineRule="auto"/>
        <w:ind w:firstLine="5040" w:firstLineChars="2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聊城市东昌府人民医院</w:t>
      </w:r>
    </w:p>
    <w:p w14:paraId="6153BAB7">
      <w:pPr>
        <w:spacing w:line="360" w:lineRule="auto"/>
        <w:ind w:firstLine="5520" w:firstLineChars="2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健康管理中心  </w:t>
      </w:r>
    </w:p>
    <w:p w14:paraId="0A9C17DC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2025年10月31日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A30E8"/>
    <w:rsid w:val="0D8964BB"/>
    <w:rsid w:val="0DFA02FC"/>
    <w:rsid w:val="3AD86B5C"/>
    <w:rsid w:val="4B504132"/>
    <w:rsid w:val="4BF76C86"/>
    <w:rsid w:val="64D0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413</Characters>
  <Lines>0</Lines>
  <Paragraphs>0</Paragraphs>
  <TotalTime>5</TotalTime>
  <ScaleCrop>false</ScaleCrop>
  <LinksUpToDate>false</LinksUpToDate>
  <CharactersWithSpaces>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2025-10-31T01:46:00Z</dcterms:created>
  <dc:creator>Administrator</dc:creator>
  <cp:lastModifiedBy>艺瀟</cp:lastModifiedBy>
  <dcterms:modified xsi:type="dcterms:W3CDTF">2025-10-31T09:01:31Z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eyJoZGlkIjoiMDQwMDYyMWFlOTQwYmU2NDAxODEzZmY0ZDlmNDcxNTAiLCJ1c2VySWQiOiI0MTEwMzk3OTQifQ==</vt:lpwstr>
  </property>
  <property fmtid="{D5CDD505-2E9C-101B-9397-08002B2CF9AE}" pid="4" name="ICV">
    <vt:lpwstr>D22105CAEB9B4758811FB727F7D6E17C_13</vt:lpwstr>
  </property>
</Properties>
</file>