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附件1：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科学会堂</w:t>
      </w:r>
      <w:r>
        <w:rPr>
          <w:rFonts w:hint="eastAsia" w:ascii="黑体" w:hAnsi="黑体" w:eastAsia="黑体" w:cs="仿宋"/>
          <w:sz w:val="34"/>
          <w:szCs w:val="34"/>
        </w:rPr>
        <w:t>报告厅使用申请流程</w:t>
      </w:r>
      <w:r>
        <w:rPr>
          <w:rFonts w:hint="eastAsia" w:ascii="黑体" w:hAnsi="黑体" w:eastAsia="黑体" w:cs="黑体"/>
          <w:sz w:val="34"/>
          <w:szCs w:val="34"/>
        </w:rPr>
        <w:t>说明</w:t>
      </w:r>
    </w:p>
    <w:p>
      <w:pPr>
        <w:spacing w:line="540" w:lineRule="exact"/>
        <w:ind w:firstLine="900"/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</w:p>
    <w:p>
      <w:pPr>
        <w:pStyle w:val="4"/>
        <w:numPr>
          <w:ilvl w:val="0"/>
          <w:numId w:val="2"/>
        </w:numPr>
        <w:spacing w:line="540" w:lineRule="exact"/>
        <w:rPr>
          <w:rFonts w:cs="黑体"/>
        </w:rPr>
      </w:pPr>
      <w:r>
        <w:rPr>
          <w:rFonts w:hint="eastAsia" w:cs="黑体"/>
        </w:rPr>
        <w:t>服务对象</w:t>
      </w:r>
    </w:p>
    <w:p>
      <w:pPr>
        <w:spacing w:line="540" w:lineRule="exact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>校内各单位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二、流程概述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学校各单位需要申请使用科学会堂报告厅服务，可通过数字聊大网上办事大厅提交申请，实现该项业务的线上办理。</w:t>
      </w:r>
    </w:p>
    <w:p>
      <w:p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三、办理流程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1.校内各单位网上申请。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2.单位负责人审核。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3.学校办公室登记、核对、反馈。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4.时间不冲突，预约成功，反馈预约成功信息，流程结束。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5.时间冲突，预约失败，回退申请人，反馈失败原因，申请人重新发起申请。</w:t>
      </w:r>
    </w:p>
    <w:p>
      <w:pPr>
        <w:spacing w:line="540" w:lineRule="exact"/>
        <w:ind w:firstLine="600" w:firstLineChars="200"/>
        <w:rPr>
          <w:rFonts w:ascii="仿宋" w:hAnsi="仿宋" w:eastAsia="仿宋"/>
        </w:rPr>
      </w:pPr>
      <w:r>
        <w:rPr>
          <w:rFonts w:hint="eastAsia" w:ascii="黑体" w:hAnsi="黑体" w:eastAsia="黑体" w:cs="黑体"/>
          <w:sz w:val="30"/>
          <w:szCs w:val="30"/>
        </w:rPr>
        <w:t>四、联系电话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科学会堂预约：王胜利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8239115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科学会堂管理：陆海霞  15263510719</w:t>
      </w:r>
    </w:p>
    <w:p>
      <w:p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五、网上审批流程图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5274310" cy="7169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0D7379"/>
    <w:multiLevelType w:val="multilevel"/>
    <w:tmpl w:val="560D7379"/>
    <w:lvl w:ilvl="0" w:tentative="0">
      <w:start w:val="3"/>
      <w:numFmt w:val="japaneseCounting"/>
      <w:pStyle w:val="4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5E2D8A"/>
    <w:multiLevelType w:val="multilevel"/>
    <w:tmpl w:val="645E2D8A"/>
    <w:lvl w:ilvl="0" w:tentative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zU3YTkyZDI4ODU3YTljNGQ0YmZkYjM0ZDk1NDIifQ=="/>
  </w:docVars>
  <w:rsids>
    <w:rsidRoot w:val="00000000"/>
    <w:rsid w:val="0574453C"/>
    <w:rsid w:val="1B581A20"/>
    <w:rsid w:val="4B8F7C4B"/>
    <w:rsid w:val="6D6D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widowControl/>
      <w:numPr>
        <w:ilvl w:val="0"/>
        <w:numId w:val="1"/>
      </w:numPr>
      <w:spacing w:after="150"/>
      <w:jc w:val="left"/>
    </w:pPr>
    <w:rPr>
      <w:rFonts w:ascii="黑体" w:hAnsi="黑体" w:eastAsia="黑体" w:cs="宋体"/>
      <w:color w:val="000000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2023-09-25T07:11:00Z</dcterms:created>
  <dc:creator>Administrator</dc:creator>
  <cp:lastModifiedBy>王凯</cp:lastModifiedBy>
  <dcterms:modified xsi:type="dcterms:W3CDTF">2024-06-06T07:18:09Z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5731A63D07034A77A3CAF2361CE99732_12</vt:lpwstr>
  </property>
</Properties>
</file>